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中国水产科学研究院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珠江</w:t>
      </w:r>
      <w:r>
        <w:rPr>
          <w:rFonts w:hint="eastAsia" w:ascii="宋体" w:hAnsi="宋体" w:eastAsia="宋体" w:cs="宋体"/>
          <w:b/>
          <w:sz w:val="36"/>
          <w:szCs w:val="36"/>
        </w:rPr>
        <w:t>水产研究所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应聘</w:t>
      </w:r>
      <w:r>
        <w:rPr>
          <w:rFonts w:hint="eastAsia" w:ascii="宋体" w:hAnsi="宋体" w:eastAsia="宋体" w:cs="宋体"/>
          <w:b/>
          <w:sz w:val="36"/>
          <w:szCs w:val="36"/>
        </w:rPr>
        <w:t>人员证明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材料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目录</w:t>
      </w:r>
    </w:p>
    <w:p>
      <w:pPr>
        <w:spacing w:after="156" w:afterLines="5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（请在目录后附相关证明扫描件）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毕业证、学位证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英语、计算机水平证明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专业技术职务资格证书、专业技术等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  <w:lang w:eastAsia="zh-CN"/>
        </w:rPr>
        <w:t>级证书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四、</w:t>
      </w:r>
      <w:r>
        <w:rPr>
          <w:rFonts w:hint="eastAsia" w:ascii="黑体" w:hAnsi="黑体" w:eastAsia="黑体"/>
          <w:b/>
          <w:sz w:val="28"/>
          <w:szCs w:val="28"/>
        </w:rPr>
        <w:t>发表论文目录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（可根据实际情况，对四个阶段进行删减）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（一）工作期间</w:t>
      </w:r>
    </w:p>
    <w:p>
      <w:pPr>
        <w:adjustRightInd w:val="0"/>
        <w:snapToGrid w:val="0"/>
        <w:ind w:firstLine="560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（二）博士阶段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（三）硕士阶段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（四）大学阶段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五、科技奖励等其他成果目录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" w:hAnsi="仿宋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   六、</w:t>
      </w:r>
      <w:r>
        <w:rPr>
          <w:rFonts w:hint="eastAsia" w:ascii="黑体" w:hAnsi="黑体" w:eastAsia="黑体"/>
          <w:b/>
          <w:sz w:val="28"/>
          <w:szCs w:val="28"/>
        </w:rPr>
        <w:t>荣誉称号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目录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相关</w:t>
      </w:r>
      <w:r>
        <w:rPr>
          <w:rFonts w:ascii="华文中宋" w:hAnsi="华文中宋" w:eastAsia="华文中宋"/>
          <w:b/>
          <w:sz w:val="36"/>
          <w:szCs w:val="36"/>
        </w:rPr>
        <w:t>证明扫描件</w:t>
      </w:r>
    </w:p>
    <w:p>
      <w:pPr>
        <w:ind w:firstLine="560" w:firstLineChars="200"/>
      </w:pPr>
      <w:r>
        <w:rPr>
          <w:rFonts w:ascii="仿宋" w:hAnsi="仿宋" w:eastAsia="仿宋"/>
          <w:sz w:val="28"/>
          <w:szCs w:val="28"/>
        </w:rPr>
        <w:t>…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10672"/>
    <w:multiLevelType w:val="singleLevel"/>
    <w:tmpl w:val="495106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8685C"/>
    <w:rsid w:val="49AA3DFA"/>
    <w:rsid w:val="5F532E0F"/>
    <w:rsid w:val="726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2021-12-09T05:59:00Z</dcterms:created>
  <dc:creator>pwliu</dc:creator>
  <cp:lastModifiedBy>pwliu</cp:lastModifiedBy>
  <dcterms:modified xsi:type="dcterms:W3CDTF">2022-01-28T06:27:10Z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641C2AD5FEB04F729FCE1793A8235CE9</vt:lpwstr>
  </property>
</Properties>
</file>